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C3A8" w14:textId="77777777" w:rsidR="000061CC" w:rsidRDefault="000061CC" w:rsidP="00006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56C6F1A6" w14:textId="77777777" w:rsidR="000061CC" w:rsidRDefault="000061CC" w:rsidP="000061C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</w:t>
      </w:r>
      <w:r>
        <w:rPr>
          <w:rStyle w:val="af5"/>
          <w:sz w:val="24"/>
          <w:szCs w:val="24"/>
        </w:rPr>
        <w:t xml:space="preserve">выполнение работ по разработке дизайн-проекта, изготовлению и установке </w:t>
      </w:r>
      <w:r>
        <w:rPr>
          <w:bCs/>
          <w:sz w:val="24"/>
          <w:szCs w:val="24"/>
        </w:rPr>
        <w:t xml:space="preserve">изделия для общественной территории в рамках проекта «Мой залив» </w:t>
      </w:r>
    </w:p>
    <w:p w14:paraId="2931638B" w14:textId="77777777" w:rsidR="000061CC" w:rsidRDefault="000061CC" w:rsidP="000061CC">
      <w:pPr>
        <w:shd w:val="clear" w:color="auto" w:fill="FFFFFF"/>
        <w:rPr>
          <w:iCs/>
          <w:spacing w:val="-1"/>
          <w:sz w:val="24"/>
          <w:szCs w:val="24"/>
          <w:lang w:eastAsia="ar-SA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741"/>
        <w:gridCol w:w="6832"/>
      </w:tblGrid>
      <w:tr w:rsidR="000061CC" w14:paraId="546E1FC1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9719" w14:textId="77777777" w:rsidR="000061CC" w:rsidRDefault="000061C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E7D" w14:textId="77777777" w:rsidR="000061CC" w:rsidRDefault="00006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442B" w14:textId="77777777" w:rsidR="000061CC" w:rsidRDefault="00006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0061CC" w14:paraId="0FA4704D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0BCD" w14:textId="77777777" w:rsidR="000061CC" w:rsidRDefault="000061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8565" w14:textId="77777777" w:rsidR="000061CC" w:rsidRDefault="00006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данные:</w:t>
            </w:r>
          </w:p>
        </w:tc>
      </w:tr>
      <w:tr w:rsidR="000061CC" w14:paraId="7530E07F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012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C1EC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адрес объекта: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5D57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Мурманская область, г. Мурманск, Ленинский округ, квартал Зелёный мыс, видовая площадка на ул. Карла-Либкнехта,</w:t>
            </w:r>
          </w:p>
          <w:p w14:paraId="392FADF2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располагается на участке без межевания в кадастровом квартале учетный номер: 51:20:0003045</w:t>
            </w:r>
          </w:p>
        </w:tc>
      </w:tr>
      <w:tr w:rsidR="000061CC" w14:paraId="1180748E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231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  <w:p w14:paraId="6EC0EDF4" w14:textId="77777777" w:rsidR="000061CC" w:rsidRDefault="000061CC">
            <w:pPr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A917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683" w14:textId="77777777" w:rsidR="000061CC" w:rsidRDefault="000061CC">
            <w:pPr>
              <w:keepNext/>
              <w:keepLine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Распоряжение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- города-героя Мурманска «Наш Мурманск» до 2025 года»;</w:t>
            </w:r>
          </w:p>
          <w:p w14:paraId="7C061C81" w14:textId="77777777" w:rsidR="000061CC" w:rsidRDefault="000061C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-  план закупок АНО «Центр городского развития Мурманской области» на 2021 год.</w:t>
            </w:r>
          </w:p>
        </w:tc>
      </w:tr>
      <w:tr w:rsidR="000061CC" w14:paraId="0DDF05F5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3073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5C7C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B713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0061CC" w14:paraId="66115FE0" w14:textId="77777777" w:rsidTr="000061CC">
        <w:trPr>
          <w:trHeight w:val="41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485E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191D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34A5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по результатам конкурса в электронном виде</w:t>
            </w:r>
          </w:p>
        </w:tc>
      </w:tr>
      <w:tr w:rsidR="000061CC" w14:paraId="37183343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E95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  <w:p w14:paraId="3B744DC9" w14:textId="77777777" w:rsidR="000061CC" w:rsidRDefault="000061CC">
            <w:pPr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E1D2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Границы размещения изделия: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3245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Мурманская область, г. Мурманск, Ленинский округ, квартал Зелёный мыс, видовая площадка на ул. Карла-Либкнехта,</w:t>
            </w:r>
          </w:p>
          <w:p w14:paraId="2A015A02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располагается на участке без межевания в кадастровом квартале учетный номер: 51:20:0003045.</w:t>
            </w:r>
          </w:p>
          <w:p w14:paraId="10E6C982" w14:textId="77777777" w:rsidR="000061CC" w:rsidRDefault="000061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Территория проектирования ограничена:</w:t>
            </w:r>
          </w:p>
          <w:p w14:paraId="00CD3E59" w14:textId="77777777" w:rsidR="000061CC" w:rsidRDefault="000061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запада – ул. Малая Ручьевая;</w:t>
            </w:r>
          </w:p>
          <w:p w14:paraId="5CDD7FB2" w14:textId="77777777" w:rsidR="000061CC" w:rsidRDefault="000061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севера – парк вокруг памятника Защитникам Заполярья;</w:t>
            </w:r>
          </w:p>
          <w:p w14:paraId="3878C5AE" w14:textId="77777777" w:rsidR="000061CC" w:rsidRDefault="000061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востока – ул. Туристов, д. 15;</w:t>
            </w:r>
          </w:p>
          <w:p w14:paraId="0C446660" w14:textId="77777777" w:rsidR="000061CC" w:rsidRDefault="000061C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юга – </w:t>
            </w:r>
            <w:proofErr w:type="spellStart"/>
            <w:r>
              <w:rPr>
                <w:color w:val="000000"/>
                <w:sz w:val="24"/>
                <w:szCs w:val="24"/>
              </w:rPr>
              <w:t>ул.Большая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Ручьевая .</w:t>
            </w:r>
          </w:p>
        </w:tc>
      </w:tr>
      <w:tr w:rsidR="000061CC" w14:paraId="20F19C9B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68A2" w14:textId="77777777" w:rsidR="000061CC" w:rsidRDefault="000061C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D9C9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работ: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99B6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rStyle w:val="af5"/>
                <w:sz w:val="24"/>
                <w:szCs w:val="24"/>
              </w:rPr>
              <w:t xml:space="preserve">Разработка дизайн проекта изделия «Солнце-Барабан», его изготовление и установка </w:t>
            </w:r>
            <w:r>
              <w:rPr>
                <w:sz w:val="24"/>
                <w:szCs w:val="24"/>
              </w:rPr>
              <w:t>на территории, указанной в Техническом задании</w:t>
            </w:r>
          </w:p>
        </w:tc>
      </w:tr>
      <w:tr w:rsidR="000061CC" w14:paraId="6C6632DE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B6B4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13C5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проекта: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5A7D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мероприятий в части устройства видовых площадок, согласно Распоряжения Правительства Мурманской области от 01.03.2021 № 37-РП «Об утверждении Плана мероприятий по комплексному благоустройству административного центра Мурманской области – города-героя Мурманска «Наш Мурманск» до 2025 года»;</w:t>
            </w:r>
          </w:p>
        </w:tc>
      </w:tr>
      <w:tr w:rsidR="000061CC" w14:paraId="14872871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71A" w14:textId="77777777" w:rsidR="000061CC" w:rsidRDefault="000061C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3C04" w14:textId="77777777" w:rsidR="000061CC" w:rsidRDefault="000061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выполнения работ:</w:t>
            </w:r>
          </w:p>
        </w:tc>
      </w:tr>
      <w:tr w:rsidR="000061CC" w14:paraId="03B09AF3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395D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751C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98239" w14:textId="77777777" w:rsidR="000061CC" w:rsidRDefault="000061C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этап:</w:t>
            </w:r>
          </w:p>
          <w:p w14:paraId="7E759062" w14:textId="77777777" w:rsidR="000061CC" w:rsidRDefault="000061CC" w:rsidP="000061CC">
            <w:pPr>
              <w:pStyle w:val="a6"/>
              <w:numPr>
                <w:ilvl w:val="0"/>
                <w:numId w:val="43"/>
              </w:num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дизайн проекта изделия «Солнце-Барабан».</w:t>
            </w:r>
          </w:p>
          <w:p w14:paraId="7F30EAF8" w14:textId="77777777" w:rsidR="000061CC" w:rsidRDefault="000061CC">
            <w:pPr>
              <w:pStyle w:val="a6"/>
              <w:ind w:left="-42" w:firstLine="42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Начало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1 этапа: с даты подписания Сторонами настоящего Договора.</w:t>
            </w:r>
          </w:p>
          <w:p w14:paraId="12B3378A" w14:textId="77777777" w:rsidR="000061CC" w:rsidRDefault="000061CC">
            <w:pPr>
              <w:pStyle w:val="a6"/>
              <w:ind w:left="0" w:firstLine="3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Срок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1 этапа: не позднее 25.08.2021.</w:t>
            </w:r>
          </w:p>
          <w:p w14:paraId="00665DF6" w14:textId="77777777" w:rsidR="000061CC" w:rsidRDefault="000061CC">
            <w:pPr>
              <w:pStyle w:val="a6"/>
              <w:ind w:left="0" w:firstLine="38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итогам выполнения 1 этапа Подрядчиком предоставляется альбом дизайн проекта изделия в 2-х экземплярах в печатном варианте на формате А4, в электронном варианте в формате .</w:t>
            </w:r>
            <w:proofErr w:type="spellStart"/>
            <w:r>
              <w:rPr>
                <w:color w:val="000000"/>
                <w:sz w:val="24"/>
                <w:szCs w:val="24"/>
              </w:rPr>
              <w:t>pdf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color w:val="000000"/>
                <w:sz w:val="24"/>
                <w:szCs w:val="24"/>
              </w:rPr>
              <w:t>usb</w:t>
            </w:r>
            <w:proofErr w:type="spellEnd"/>
            <w:r>
              <w:rPr>
                <w:color w:val="000000"/>
                <w:sz w:val="24"/>
                <w:szCs w:val="24"/>
              </w:rPr>
              <w:t>-носителе, либо посредством официальной электронной почты Заказчика.</w:t>
            </w:r>
          </w:p>
          <w:p w14:paraId="722F5C03" w14:textId="77777777" w:rsidR="000061CC" w:rsidRDefault="000061CC">
            <w:pPr>
              <w:pStyle w:val="a6"/>
              <w:ind w:left="0" w:firstLine="383"/>
              <w:jc w:val="both"/>
              <w:rPr>
                <w:color w:val="000000"/>
                <w:sz w:val="24"/>
                <w:szCs w:val="24"/>
              </w:rPr>
            </w:pPr>
          </w:p>
          <w:p w14:paraId="1DE9E165" w14:textId="77777777" w:rsidR="000061CC" w:rsidRDefault="000061C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этап:</w:t>
            </w:r>
          </w:p>
          <w:p w14:paraId="30789CC2" w14:textId="77777777" w:rsidR="000061CC" w:rsidRDefault="000061CC" w:rsidP="000061CC">
            <w:pPr>
              <w:pStyle w:val="a6"/>
              <w:numPr>
                <w:ilvl w:val="0"/>
                <w:numId w:val="43"/>
              </w:num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изделия.</w:t>
            </w:r>
          </w:p>
          <w:p w14:paraId="1E2299BE" w14:textId="77777777" w:rsidR="000061CC" w:rsidRDefault="000061CC">
            <w:pPr>
              <w:pStyle w:val="a6"/>
              <w:tabs>
                <w:tab w:val="left" w:pos="241"/>
              </w:tabs>
              <w:ind w:left="0" w:firstLine="38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  Начало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2 этапа: не позднее 30 августа 2021 года, но не ранее подписания Заказчиком акта сдачи-приемки выполненных работ в рамках 1 этапа.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070CAA4" w14:textId="77777777" w:rsidR="000061CC" w:rsidRDefault="000061CC">
            <w:pPr>
              <w:pStyle w:val="a6"/>
              <w:ind w:left="0" w:firstLine="5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Срок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2 этапа: не позднее 06.09.2021.</w:t>
            </w:r>
          </w:p>
          <w:p w14:paraId="721ACD64" w14:textId="77777777" w:rsidR="000061CC" w:rsidRDefault="000061CC">
            <w:pPr>
              <w:pStyle w:val="a6"/>
              <w:ind w:left="0" w:firstLine="52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итогам выполнения 2 этапа Подрядчиком предоставляется фотоматериал, подтверждающий готовность изделия, в электронном варианте в формате .</w:t>
            </w:r>
            <w:r>
              <w:rPr>
                <w:color w:val="000000"/>
                <w:sz w:val="24"/>
                <w:szCs w:val="24"/>
                <w:lang w:val="en-US"/>
              </w:rPr>
              <w:t>jpg</w:t>
            </w:r>
            <w:r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color w:val="000000"/>
                <w:sz w:val="24"/>
                <w:szCs w:val="24"/>
              </w:rPr>
              <w:t>usb</w:t>
            </w:r>
            <w:proofErr w:type="spellEnd"/>
            <w:r>
              <w:rPr>
                <w:color w:val="000000"/>
                <w:sz w:val="24"/>
                <w:szCs w:val="24"/>
              </w:rPr>
              <w:t>-носителе либо посредством официальной электронной почты Заказчика.</w:t>
            </w:r>
          </w:p>
          <w:p w14:paraId="0946710A" w14:textId="77777777" w:rsidR="000061CC" w:rsidRDefault="000061CC">
            <w:pPr>
              <w:pStyle w:val="a6"/>
              <w:ind w:left="0" w:firstLine="525"/>
              <w:jc w:val="both"/>
              <w:rPr>
                <w:color w:val="000000"/>
                <w:sz w:val="24"/>
                <w:szCs w:val="24"/>
              </w:rPr>
            </w:pPr>
          </w:p>
          <w:p w14:paraId="6E6B3BE9" w14:textId="77777777" w:rsidR="000061CC" w:rsidRDefault="000061CC" w:rsidP="000061CC">
            <w:pPr>
              <w:numPr>
                <w:ilvl w:val="0"/>
                <w:numId w:val="44"/>
              </w:numPr>
              <w:tabs>
                <w:tab w:val="left" w:pos="241"/>
              </w:tabs>
              <w:ind w:left="-42" w:firstLine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этап:</w:t>
            </w:r>
          </w:p>
          <w:p w14:paraId="22E64B17" w14:textId="77777777" w:rsidR="000061CC" w:rsidRDefault="000061CC" w:rsidP="000061CC">
            <w:pPr>
              <w:pStyle w:val="a6"/>
              <w:numPr>
                <w:ilvl w:val="0"/>
                <w:numId w:val="43"/>
              </w:numPr>
              <w:ind w:left="-42" w:firstLine="402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 и установка изделия </w:t>
            </w:r>
            <w:r>
              <w:rPr>
                <w:sz w:val="24"/>
                <w:szCs w:val="24"/>
              </w:rPr>
              <w:t>на территории, указанной в Техническом задании.</w:t>
            </w:r>
          </w:p>
          <w:p w14:paraId="77DB6521" w14:textId="77777777" w:rsidR="000061CC" w:rsidRDefault="000061CC">
            <w:pPr>
              <w:pStyle w:val="a6"/>
              <w:ind w:left="-42" w:firstLine="567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Начало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3 этапа: </w:t>
            </w:r>
            <w:r>
              <w:rPr>
                <w:sz w:val="24"/>
                <w:szCs w:val="24"/>
              </w:rPr>
              <w:t>не позднее 9 сентября 2021 года, но не ранее подписания Заказчиком акта сдачи-приемки выполненных работ в рамках 2 этапа;</w:t>
            </w:r>
          </w:p>
          <w:p w14:paraId="36C39089" w14:textId="77777777" w:rsidR="000061CC" w:rsidRDefault="000061CC">
            <w:pPr>
              <w:pStyle w:val="a6"/>
              <w:ind w:left="-42" w:firstLine="567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Срок</w:t>
            </w:r>
            <w:r>
              <w:rPr>
                <w:color w:val="000000"/>
                <w:sz w:val="24"/>
                <w:szCs w:val="24"/>
              </w:rPr>
              <w:t xml:space="preserve"> выполнения работ в рамках 3 этапа: не позднее 15.09.2021.</w:t>
            </w:r>
          </w:p>
          <w:p w14:paraId="078CA0D4" w14:textId="77777777" w:rsidR="000061CC" w:rsidRDefault="000061CC">
            <w:pPr>
              <w:pStyle w:val="a6"/>
              <w:ind w:left="-42" w:firstLine="42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итогам выполнения 3 этапа Подрядчиком предоставляется технический паспорт изделия, который состоит из:</w:t>
            </w:r>
          </w:p>
          <w:p w14:paraId="39029C50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Описание объекта;</w:t>
            </w:r>
          </w:p>
          <w:p w14:paraId="343384DA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Отчет по расчету конструкций;</w:t>
            </w:r>
          </w:p>
          <w:p w14:paraId="377C663A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Общий вид конструкции;</w:t>
            </w:r>
          </w:p>
          <w:p w14:paraId="3A6AA067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Нагрузки;</w:t>
            </w:r>
          </w:p>
          <w:p w14:paraId="27986763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Приложенные нагрузки;</w:t>
            </w:r>
          </w:p>
          <w:p w14:paraId="1CC2FDE2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Сечения;</w:t>
            </w:r>
          </w:p>
          <w:p w14:paraId="7F92946D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Перемещения;</w:t>
            </w:r>
          </w:p>
          <w:p w14:paraId="355504D2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Напряжения;</w:t>
            </w:r>
          </w:p>
          <w:p w14:paraId="19A6C36F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Реакции (КН);</w:t>
            </w:r>
          </w:p>
          <w:p w14:paraId="2DA43651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Диагностическая карта;</w:t>
            </w:r>
          </w:p>
          <w:p w14:paraId="0FC495B9" w14:textId="77777777" w:rsidR="000061CC" w:rsidRDefault="000061CC">
            <w:pPr>
              <w:pStyle w:val="a6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Монтажная схема.</w:t>
            </w:r>
          </w:p>
        </w:tc>
      </w:tr>
      <w:tr w:rsidR="000061CC" w14:paraId="1A512BE9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0D5B" w14:textId="77777777" w:rsidR="000061CC" w:rsidRDefault="000061C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34EC" w14:textId="77777777" w:rsidR="000061CC" w:rsidRDefault="000061C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Исходные данные</w:t>
            </w:r>
          </w:p>
        </w:tc>
      </w:tr>
      <w:tr w:rsidR="000061CC" w14:paraId="450AAEBA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4BF5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C654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данные, предоставляемые Заказчиком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5391" w14:textId="77777777" w:rsidR="000061CC" w:rsidRDefault="000061CC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 предоставляются Заказчиком в срок, не позднее 3 рабочих дней со дня подписания Договора. В состав исходных данных входит:</w:t>
            </w:r>
          </w:p>
          <w:p w14:paraId="6AC7AD5A" w14:textId="77777777" w:rsidR="000061CC" w:rsidRDefault="000061CC" w:rsidP="000061CC">
            <w:pPr>
              <w:pStyle w:val="a6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-42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Концепция видовой площадки на ул. Карла-Либкнехта, квартал Зеленый мыс, расположенной на участке без межевания в кадастровом квартале учетный номер 51:20:0003045;</w:t>
            </w:r>
          </w:p>
          <w:p w14:paraId="09524112" w14:textId="77777777" w:rsidR="000061CC" w:rsidRDefault="000061CC" w:rsidP="000061CC">
            <w:pPr>
              <w:pStyle w:val="a6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-42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Геодезическая съемка с координатами участка;</w:t>
            </w:r>
          </w:p>
          <w:p w14:paraId="33970E41" w14:textId="77777777" w:rsidR="000061CC" w:rsidRDefault="000061CC" w:rsidP="000061CC">
            <w:pPr>
              <w:pStyle w:val="a6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-42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планировочной организации земельного участка (далее – СПОЗУ) и вертикальная планировка с привязками готового основания для установки изделия «Солнце-Барабан»</w:t>
            </w:r>
          </w:p>
        </w:tc>
      </w:tr>
      <w:tr w:rsidR="000061CC" w14:paraId="25929251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EA9D" w14:textId="77777777" w:rsidR="000061CC" w:rsidRDefault="000061CC">
            <w:pPr>
              <w:rPr>
                <w:b/>
                <w:sz w:val="20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6917" w14:textId="77777777" w:rsidR="000061CC" w:rsidRDefault="000061C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Общие требования к выполняемым работам</w:t>
            </w:r>
          </w:p>
        </w:tc>
      </w:tr>
      <w:tr w:rsidR="000061CC" w14:paraId="1CAE16D3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E3C1" w14:textId="77777777" w:rsidR="000061CC" w:rsidRDefault="000061C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AAD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Градостроительные требования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6518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Обеспечить соответствие решений дизайн проекта действующим градостроительным требованиям и природным особенностям территории города Мурманска.</w:t>
            </w:r>
          </w:p>
        </w:tc>
      </w:tr>
      <w:tr w:rsidR="000061CC" w14:paraId="5A1A5DFA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C9B" w14:textId="77777777" w:rsidR="000061CC" w:rsidRDefault="000061CC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B9BE" w14:textId="77777777" w:rsidR="000061CC" w:rsidRDefault="000061C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Архитектурно-планировочное</w:t>
            </w:r>
          </w:p>
          <w:p w14:paraId="438B62EC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DAB7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Обеспечить экологическую эффективность, экологическую устойчивость и неразрывность озеленения территории.</w:t>
            </w:r>
          </w:p>
          <w:p w14:paraId="32F98D4D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Декатировочные чертежи для производства выполнить в соответствии с концепцией. Отклонения или изменения подлежат обязательному согласованию с Заказчиком.</w:t>
            </w:r>
          </w:p>
          <w:p w14:paraId="2AAE8F40" w14:textId="77777777" w:rsidR="000061CC" w:rsidRDefault="000061C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Расположить объект на участке в соответствии с согласованной СПОЗУ</w:t>
            </w:r>
          </w:p>
          <w:p w14:paraId="05BA60A5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 мероприятия должны максимально сохранять существующие зеленые насаждения.</w:t>
            </w:r>
          </w:p>
        </w:tc>
      </w:tr>
      <w:tr w:rsidR="000061CC" w14:paraId="0104D431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16F6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EBA" w14:textId="77777777" w:rsidR="000061CC" w:rsidRDefault="000061C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по благоустройству территории.</w:t>
            </w:r>
          </w:p>
          <w:p w14:paraId="513E9380" w14:textId="77777777" w:rsidR="000061CC" w:rsidRDefault="000061CC">
            <w:pPr>
              <w:rPr>
                <w:sz w:val="24"/>
                <w:szCs w:val="24"/>
              </w:rPr>
            </w:pPr>
          </w:p>
          <w:p w14:paraId="68AD7C99" w14:textId="77777777" w:rsidR="000061CC" w:rsidRDefault="000061CC">
            <w:pPr>
              <w:rPr>
                <w:sz w:val="24"/>
                <w:szCs w:val="24"/>
              </w:rPr>
            </w:pP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F763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обязательную разработку узлов и принципиальных схем сопряжения покрытий, монтажа объекта к основанию. </w:t>
            </w:r>
          </w:p>
          <w:p w14:paraId="14CC69D5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Должен быть произведен ремонт всех объектов, которые будут повреждены в процессе реализации объекта.  </w:t>
            </w:r>
          </w:p>
        </w:tc>
      </w:tr>
      <w:tr w:rsidR="000061CC" w14:paraId="4EC30282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1E0A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EFC" w14:textId="77777777" w:rsidR="000061CC" w:rsidRDefault="000061CC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и безопасности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7E96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 должен быть надежно закреплен к основанию, в целях обеспечения безопасности и исключения возможности переворачивания от разных погодных и других факторов.  </w:t>
            </w:r>
          </w:p>
          <w:p w14:paraId="7795F41D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конструкции и отделки, предусмотренные подрядчиком, должны быть прочными и минимизировать возможность разрушения от механических нагрузок.</w:t>
            </w:r>
          </w:p>
        </w:tc>
      </w:tr>
      <w:tr w:rsidR="000061CC" w14:paraId="05B2DBC7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0660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5FDA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использованию материалов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F2E7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Считать приоритетными местные строительные материалы и локальным производителям. Применение импортных строительных, отделочных материалов и оборудования осуществлять только при условии отсутствия аналогов отечественного производства, удовлетворяющих необходимым требованиям и параметрам, при наличии обоснования по преимуществам применения конкретного материала или оборудования, и при их использовании информировать Заказчика.</w:t>
            </w:r>
          </w:p>
          <w:p w14:paraId="0DB5776A" w14:textId="77777777" w:rsidR="000061CC" w:rsidRDefault="00006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всех металлических элементов открытых к воздействию атмосферных осадков – в обязательном порядке предусмотреть горячее </w:t>
            </w:r>
            <w:proofErr w:type="spellStart"/>
            <w:r>
              <w:rPr>
                <w:sz w:val="24"/>
                <w:szCs w:val="24"/>
              </w:rPr>
              <w:t>цинкование</w:t>
            </w:r>
            <w:proofErr w:type="spellEnd"/>
            <w:r>
              <w:rPr>
                <w:sz w:val="24"/>
                <w:szCs w:val="24"/>
              </w:rPr>
              <w:t>, кроме элементов изделия, выполненных из нержавеющей стали.</w:t>
            </w:r>
          </w:p>
        </w:tc>
      </w:tr>
      <w:tr w:rsidR="000061CC" w14:paraId="315F7592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1299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3EFD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по организации рельефа территории.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4DB9" w14:textId="77777777" w:rsidR="000061CC" w:rsidRDefault="000061C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Изделие устанавливается в существующих отметках, согласно вертикальной планировке</w:t>
            </w:r>
          </w:p>
        </w:tc>
      </w:tr>
      <w:tr w:rsidR="000061CC" w14:paraId="21FB042F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0D4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4.7. 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719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озеленению территории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5B02" w14:textId="77777777" w:rsidR="000061CC" w:rsidRDefault="000061C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Максимально сохранить существующее </w:t>
            </w:r>
            <w:r>
              <w:rPr>
                <w:sz w:val="24"/>
                <w:szCs w:val="24"/>
              </w:rPr>
              <w:t>озеленение</w:t>
            </w:r>
          </w:p>
          <w:p w14:paraId="43B215CC" w14:textId="77777777" w:rsidR="000061CC" w:rsidRDefault="000061CC">
            <w:pPr>
              <w:pStyle w:val="a6"/>
              <w:autoSpaceDE w:val="0"/>
              <w:autoSpaceDN w:val="0"/>
              <w:adjustRightInd w:val="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061CC" w14:paraId="19B6D1EB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715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B975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по содержанию территории в ходе выполнения работ 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ACA0" w14:textId="77777777" w:rsidR="000061CC" w:rsidRDefault="000061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завершения подготовительных и монтажных работ участок необходимо очистить от мусора.</w:t>
            </w:r>
          </w:p>
          <w:p w14:paraId="38DD37EA" w14:textId="77777777" w:rsidR="000061CC" w:rsidRDefault="000061CC">
            <w:pPr>
              <w:pStyle w:val="a6"/>
              <w:autoSpaceDE w:val="0"/>
              <w:autoSpaceDN w:val="0"/>
              <w:adjustRightInd w:val="0"/>
              <w:ind w:left="360"/>
              <w:rPr>
                <w:color w:val="000000"/>
                <w:sz w:val="24"/>
                <w:szCs w:val="24"/>
              </w:rPr>
            </w:pPr>
          </w:p>
        </w:tc>
      </w:tr>
      <w:tr w:rsidR="000061CC" w14:paraId="37B1CDA5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E9E8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3256" w14:textId="77777777" w:rsidR="000061CC" w:rsidRDefault="000061C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качественным характеристикам работ и услуг, требования к функциональным характеристикам товаров, при выполнении работ, оказании услуг. Требования к безопасности товаров, работ и услуг, требования к комплектности (объемам) поставки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AE6" w14:textId="77777777" w:rsidR="000061CC" w:rsidRDefault="000061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Дизайн проект разработать в соответствии с действующими пожарными, санитарными, техническими нормами. При разработке дизайн проекта необходимо учитывать: </w:t>
            </w:r>
          </w:p>
          <w:p w14:paraId="51A07BB4" w14:textId="77777777" w:rsidR="000061CC" w:rsidRDefault="000061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характер городского ландшафта, включая рельеф территории; </w:t>
            </w:r>
          </w:p>
          <w:p w14:paraId="14B695DD" w14:textId="77777777" w:rsidR="000061CC" w:rsidRDefault="000061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требования по охране окружающей среды. </w:t>
            </w:r>
          </w:p>
          <w:p w14:paraId="3BA00139" w14:textId="77777777" w:rsidR="000061CC" w:rsidRDefault="000061C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45BBB8E" w14:textId="77777777" w:rsidR="000061CC" w:rsidRDefault="000061CC">
            <w:pPr>
              <w:pStyle w:val="a6"/>
              <w:ind w:left="0"/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При входном контроле документации производится проверка ее комплектности и полноты, содержащейся в ней технической информации для производства работ с отметкой согласования с Заказчиком.</w:t>
            </w:r>
          </w:p>
          <w:p w14:paraId="4E36F3E0" w14:textId="77777777" w:rsidR="000061CC" w:rsidRDefault="000061CC">
            <w:pPr>
              <w:autoSpaceDE w:val="0"/>
              <w:autoSpaceDN w:val="0"/>
              <w:adjustRightInd w:val="0"/>
              <w:spacing w:after="48"/>
              <w:rPr>
                <w:rFonts w:eastAsia="Calibri"/>
                <w:color w:val="000000"/>
                <w:szCs w:val="24"/>
              </w:rPr>
            </w:pPr>
          </w:p>
          <w:p w14:paraId="2D36C88B" w14:textId="77777777" w:rsidR="000061CC" w:rsidRDefault="000061CC">
            <w:pPr>
              <w:pStyle w:val="a6"/>
              <w:ind w:left="0"/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Для изделия «Солнце-Барабан»: при входном контроле изделия, материалов и оборудования проверяют внешним осмотром их соответствие требованиям стандартов или других нормативных документов и дизайн проекта, а также наличие и содержание паспортов. </w:t>
            </w:r>
          </w:p>
          <w:p w14:paraId="29B8531D" w14:textId="77777777" w:rsidR="000061CC" w:rsidRDefault="000061CC">
            <w:pPr>
              <w:pStyle w:val="a6"/>
              <w:ind w:left="0"/>
              <w:jc w:val="both"/>
              <w:rPr>
                <w:sz w:val="24"/>
              </w:rPr>
            </w:pPr>
          </w:p>
          <w:p w14:paraId="1F59587A" w14:textId="77777777" w:rsidR="000061CC" w:rsidRDefault="000061CC">
            <w:pPr>
              <w:pStyle w:val="a6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Подрядчик должен поставить изделие в соответствии с Техническим заданием.</w:t>
            </w:r>
          </w:p>
          <w:p w14:paraId="41A40B19" w14:textId="77777777" w:rsidR="000061CC" w:rsidRDefault="000061CC">
            <w:pPr>
              <w:pStyle w:val="a6"/>
              <w:ind w:left="0"/>
              <w:jc w:val="both"/>
              <w:rPr>
                <w:sz w:val="24"/>
              </w:rPr>
            </w:pPr>
          </w:p>
          <w:p w14:paraId="4D4AA28F" w14:textId="77777777" w:rsidR="000061CC" w:rsidRDefault="000061CC">
            <w:pPr>
              <w:pStyle w:val="a6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Подрядчик несёт ответственность за предоставление материалов и оборудования, обременённых правами третьих лиц.</w:t>
            </w:r>
          </w:p>
          <w:p w14:paraId="434B380B" w14:textId="77777777" w:rsidR="000061CC" w:rsidRDefault="000061CC">
            <w:pPr>
              <w:pStyle w:val="a6"/>
              <w:ind w:left="0"/>
              <w:jc w:val="both"/>
              <w:rPr>
                <w:sz w:val="22"/>
              </w:rPr>
            </w:pPr>
          </w:p>
        </w:tc>
      </w:tr>
      <w:tr w:rsidR="000061CC" w14:paraId="5E874FE0" w14:textId="77777777" w:rsidTr="000061CC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001" w14:textId="77777777" w:rsidR="000061CC" w:rsidRDefault="000061CC">
            <w:pPr>
              <w:rPr>
                <w:rFonts w:eastAsia="Calibri"/>
              </w:rPr>
            </w:pPr>
            <w:r>
              <w:t>4.10.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C0C3" w14:textId="77777777" w:rsidR="000061CC" w:rsidRDefault="000061CC">
            <w:r>
              <w:t>Перечень нормативных документов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0735" w14:textId="77777777" w:rsidR="000061CC" w:rsidRDefault="000061C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работы выполнить в соответствии с действующими на территории Российской Федерации техническими регламентами, нормами и сводами правил:</w:t>
            </w:r>
          </w:p>
          <w:p w14:paraId="16AA343A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 законом от 21.12.1994 № 69-ФЗ «О пожарной безопасности»;</w:t>
            </w:r>
          </w:p>
          <w:p w14:paraId="1AA262D9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14:paraId="62B6E723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 законом от 10.01.2002 №7-ФЗ «Об охране окружающей среды»;</w:t>
            </w:r>
          </w:p>
          <w:p w14:paraId="1DCE0E6C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 законом от 04.05.1999 №96-ФЗ «Об охране атмосферного воздуха»;</w:t>
            </w:r>
          </w:p>
          <w:p w14:paraId="050BFD82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Федеральным законом от 30.03.1999 №52-ФЗ «О санитарно-эпидемиологическом благополучии населения»;</w:t>
            </w:r>
          </w:p>
          <w:p w14:paraId="38092783" w14:textId="77777777" w:rsidR="000061CC" w:rsidRDefault="000061CC" w:rsidP="000061CC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126.13330.2017. «Свод правил. Геодезические работы в строительстве. СНиП 3.01.03-84»;</w:t>
            </w:r>
          </w:p>
          <w:p w14:paraId="523DAAC6" w14:textId="77777777" w:rsidR="000061CC" w:rsidRDefault="000061CC" w:rsidP="000061CC">
            <w:pPr>
              <w:numPr>
                <w:ilvl w:val="0"/>
                <w:numId w:val="46"/>
              </w:num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 82.13330.2016 «Свод правил.  Благоустройство территорий. Актуализированная редакция СНиП III-10-75»; </w:t>
            </w:r>
          </w:p>
          <w:p w14:paraId="22CD5422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12-03-2001 «Безопасность труда в строительстве. Часть 1. Общие требования»;</w:t>
            </w:r>
          </w:p>
          <w:p w14:paraId="3A216CE6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12-04-2002 «Безопасность труда в строительстве. Часть 2. Строительное производство»;</w:t>
            </w:r>
          </w:p>
          <w:p w14:paraId="2F5B9783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12.3.002-2014 «Межгосударственный стандарт. Система стандартов безопасности труда. Процессы производственные. Общие требования безопасности»;</w:t>
            </w:r>
          </w:p>
          <w:p w14:paraId="67D03BE7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12.3.033-84 «Система стандартов безопасности труда. Строительные машины. Общие требования безопасности при эксплуатации»;</w:t>
            </w:r>
          </w:p>
          <w:p w14:paraId="3A96F96A" w14:textId="77777777" w:rsidR="000061CC" w:rsidRDefault="000061CC" w:rsidP="000061CC">
            <w:pPr>
              <w:numPr>
                <w:ilvl w:val="0"/>
                <w:numId w:val="46"/>
              </w:num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72.13330.2016 «Свод правил. Защита строительных конструкций и сооружений от коррозии. СНиП 3.04.03-85»;</w:t>
            </w:r>
          </w:p>
          <w:p w14:paraId="4CEB31F2" w14:textId="77777777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ГОСТ 23118-2019 «Конструкции стальные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>строительные. Общие технические условия»;</w:t>
            </w:r>
          </w:p>
          <w:p w14:paraId="75E7F3F7" w14:textId="03EB1165" w:rsidR="000061CC" w:rsidRDefault="000061CC" w:rsidP="000061CC">
            <w:pPr>
              <w:numPr>
                <w:ilvl w:val="0"/>
                <w:numId w:val="46"/>
              </w:numPr>
              <w:tabs>
                <w:tab w:val="num" w:pos="0"/>
              </w:tabs>
              <w:autoSpaceDE w:val="0"/>
              <w:autoSpaceDN w:val="0"/>
              <w:adjustRightInd w:val="0"/>
              <w:snapToGrid w:val="0"/>
              <w:spacing w:after="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ГОСТ 12.3.033–</w:t>
            </w:r>
            <w:bookmarkStart w:id="0" w:name="_GoBack"/>
            <w:bookmarkEnd w:id="0"/>
            <w:r w:rsidR="005F1538">
              <w:rPr>
                <w:sz w:val="24"/>
                <w:szCs w:val="24"/>
              </w:rPr>
              <w:t>84. ССБТ</w:t>
            </w:r>
            <w:r>
              <w:rPr>
                <w:sz w:val="24"/>
                <w:szCs w:val="24"/>
              </w:rPr>
              <w:t xml:space="preserve">. «Строительные машины. Общие требования безопасности при эксплуатации»; </w:t>
            </w:r>
          </w:p>
        </w:tc>
      </w:tr>
    </w:tbl>
    <w:p w14:paraId="08103C0A" w14:textId="77777777" w:rsidR="000061CC" w:rsidRDefault="000061CC" w:rsidP="000061CC">
      <w:pPr>
        <w:rPr>
          <w:sz w:val="20"/>
          <w:lang w:eastAsia="en-US"/>
        </w:rPr>
      </w:pPr>
    </w:p>
    <w:p w14:paraId="7E1F6B2B" w14:textId="77777777" w:rsidR="00CD7D62" w:rsidRPr="000061CC" w:rsidRDefault="00CD7D62" w:rsidP="000061CC"/>
    <w:sectPr w:rsidR="00CD7D62" w:rsidRPr="000061CC" w:rsidSect="00D1416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C1D7A" w16cex:dateUtc="2021-07-28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B064D" w16cid:durableId="24AC1D7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3BFAC" w14:textId="77777777" w:rsidR="00E03ADD" w:rsidRDefault="00E03ADD" w:rsidP="00776512">
      <w:r>
        <w:separator/>
      </w:r>
    </w:p>
  </w:endnote>
  <w:endnote w:type="continuationSeparator" w:id="0">
    <w:p w14:paraId="2B101136" w14:textId="77777777" w:rsidR="00E03ADD" w:rsidRDefault="00E03ADD" w:rsidP="0077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roy ExtraBol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38801" w14:textId="77777777" w:rsidR="005B5212" w:rsidRDefault="004B43E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5B5212">
      <w:rPr>
        <w:noProof/>
      </w:rPr>
      <w:t>1</w:t>
    </w:r>
    <w:r>
      <w:rPr>
        <w:noProof/>
      </w:rPr>
      <w:fldChar w:fldCharType="end"/>
    </w:r>
  </w:p>
  <w:p w14:paraId="47058DBE" w14:textId="77777777" w:rsidR="005B5212" w:rsidRDefault="005B521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AFCED" w14:textId="77777777" w:rsidR="005B5212" w:rsidRDefault="005B5212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0C905" w14:textId="77777777" w:rsidR="005B5212" w:rsidRDefault="005B5212">
    <w:pPr>
      <w:pStyle w:val="a3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485C" w14:textId="77777777" w:rsidR="00E03ADD" w:rsidRDefault="00E03ADD" w:rsidP="00776512">
      <w:r>
        <w:separator/>
      </w:r>
    </w:p>
  </w:footnote>
  <w:footnote w:type="continuationSeparator" w:id="0">
    <w:p w14:paraId="04B4CBA4" w14:textId="77777777" w:rsidR="00E03ADD" w:rsidRDefault="00E03ADD" w:rsidP="0077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78BD0" w14:textId="77777777" w:rsidR="005B5212" w:rsidRDefault="005B521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1AB9D94" w14:textId="77777777" w:rsidR="005B5212" w:rsidRDefault="005B521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/>
      </w:rPr>
    </w:lvl>
  </w:abstractNum>
  <w:abstractNum w:abstractNumId="2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0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7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0" w15:restartNumberingAfterBreak="0">
    <w:nsid w:val="4DE634AD"/>
    <w:multiLevelType w:val="hybridMultilevel"/>
    <w:tmpl w:val="03EE22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4FD96C0B"/>
    <w:multiLevelType w:val="hybridMultilevel"/>
    <w:tmpl w:val="E53A8DCA"/>
    <w:lvl w:ilvl="0" w:tplc="54384D1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6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28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29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9B17C5D"/>
    <w:multiLevelType w:val="hybridMultilevel"/>
    <w:tmpl w:val="4F0C1898"/>
    <w:lvl w:ilvl="0" w:tplc="C76CFB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6"/>
  </w:num>
  <w:num w:numId="3">
    <w:abstractNumId w:val="18"/>
  </w:num>
  <w:num w:numId="4">
    <w:abstractNumId w:val="19"/>
  </w:num>
  <w:num w:numId="5">
    <w:abstractNumId w:val="27"/>
  </w:num>
  <w:num w:numId="6">
    <w:abstractNumId w:val="21"/>
  </w:num>
  <w:num w:numId="7">
    <w:abstractNumId w:val="9"/>
  </w:num>
  <w:num w:numId="8">
    <w:abstractNumId w:val="16"/>
  </w:num>
  <w:num w:numId="9">
    <w:abstractNumId w:val="15"/>
  </w:num>
  <w:num w:numId="10">
    <w:abstractNumId w:val="7"/>
  </w:num>
  <w:num w:numId="11">
    <w:abstractNumId w:val="30"/>
  </w:num>
  <w:num w:numId="12">
    <w:abstractNumId w:val="24"/>
  </w:num>
  <w:num w:numId="13">
    <w:abstractNumId w:val="8"/>
  </w:num>
  <w:num w:numId="14">
    <w:abstractNumId w:val="26"/>
  </w:num>
  <w:num w:numId="15">
    <w:abstractNumId w:val="34"/>
  </w:num>
  <w:num w:numId="16">
    <w:abstractNumId w:val="23"/>
  </w:num>
  <w:num w:numId="17">
    <w:abstractNumId w:val="2"/>
  </w:num>
  <w:num w:numId="18">
    <w:abstractNumId w:val="13"/>
  </w:num>
  <w:num w:numId="19">
    <w:abstractNumId w:val="17"/>
  </w:num>
  <w:num w:numId="20">
    <w:abstractNumId w:val="29"/>
  </w:num>
  <w:num w:numId="21">
    <w:abstractNumId w:val="5"/>
  </w:num>
  <w:num w:numId="22">
    <w:abstractNumId w:val="38"/>
  </w:num>
  <w:num w:numId="23">
    <w:abstractNumId w:val="6"/>
  </w:num>
  <w:num w:numId="24">
    <w:abstractNumId w:val="11"/>
  </w:num>
  <w:num w:numId="25">
    <w:abstractNumId w:val="0"/>
  </w:num>
  <w:num w:numId="26">
    <w:abstractNumId w:val="3"/>
  </w:num>
  <w:num w:numId="27">
    <w:abstractNumId w:val="10"/>
  </w:num>
  <w:num w:numId="28">
    <w:abstractNumId w:val="33"/>
  </w:num>
  <w:num w:numId="29">
    <w:abstractNumId w:val="37"/>
  </w:num>
  <w:num w:numId="30">
    <w:abstractNumId w:val="35"/>
  </w:num>
  <w:num w:numId="3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31"/>
  </w:num>
  <w:num w:numId="35">
    <w:abstractNumId w:val="39"/>
  </w:num>
  <w:num w:numId="36">
    <w:abstractNumId w:val="28"/>
  </w:num>
  <w:num w:numId="37">
    <w:abstractNumId w:val="14"/>
  </w:num>
  <w:num w:numId="38">
    <w:abstractNumId w:val="12"/>
  </w:num>
  <w:num w:numId="39">
    <w:abstractNumId w:val="20"/>
  </w:num>
  <w:num w:numId="40">
    <w:abstractNumId w:val="22"/>
  </w:num>
  <w:num w:numId="41">
    <w:abstractNumId w:val="1"/>
  </w:num>
  <w:num w:numId="42">
    <w:abstractNumId w:val="32"/>
  </w:num>
  <w:num w:numId="43">
    <w:abstractNumId w:val="22"/>
  </w:num>
  <w:num w:numId="4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61CC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28B"/>
    <w:rsid w:val="001C15BE"/>
    <w:rsid w:val="001C164F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752"/>
    <w:rsid w:val="002B0E5D"/>
    <w:rsid w:val="002B1C0F"/>
    <w:rsid w:val="002B2089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A00"/>
    <w:rsid w:val="00377ADF"/>
    <w:rsid w:val="00380CC4"/>
    <w:rsid w:val="00381B92"/>
    <w:rsid w:val="00382458"/>
    <w:rsid w:val="00382A6B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EAA"/>
    <w:rsid w:val="00450808"/>
    <w:rsid w:val="0045098D"/>
    <w:rsid w:val="00450996"/>
    <w:rsid w:val="004519E1"/>
    <w:rsid w:val="00451EB9"/>
    <w:rsid w:val="00452F49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996"/>
    <w:rsid w:val="00534DE4"/>
    <w:rsid w:val="00535624"/>
    <w:rsid w:val="005363C2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B0F66"/>
    <w:rsid w:val="005B1503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538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328A"/>
    <w:rsid w:val="006432A8"/>
    <w:rsid w:val="0064453A"/>
    <w:rsid w:val="00645906"/>
    <w:rsid w:val="00645B15"/>
    <w:rsid w:val="006460E5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C21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E3E"/>
    <w:rsid w:val="00752972"/>
    <w:rsid w:val="007531DB"/>
    <w:rsid w:val="007532D0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644"/>
    <w:rsid w:val="00803BEC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74BB"/>
    <w:rsid w:val="0080777A"/>
    <w:rsid w:val="008078BC"/>
    <w:rsid w:val="00810401"/>
    <w:rsid w:val="008108A1"/>
    <w:rsid w:val="0081173B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B41"/>
    <w:rsid w:val="008252CB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F01"/>
    <w:rsid w:val="009341B7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C01A1"/>
    <w:rsid w:val="009C0489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E09AC"/>
    <w:rsid w:val="00AE0AF6"/>
    <w:rsid w:val="00AE0D7E"/>
    <w:rsid w:val="00AE10FF"/>
    <w:rsid w:val="00AE1B38"/>
    <w:rsid w:val="00AE28FF"/>
    <w:rsid w:val="00AE2BF8"/>
    <w:rsid w:val="00AE32F5"/>
    <w:rsid w:val="00AE3BAF"/>
    <w:rsid w:val="00AE5045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E67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621"/>
    <w:rsid w:val="00B17436"/>
    <w:rsid w:val="00B17BBD"/>
    <w:rsid w:val="00B2032F"/>
    <w:rsid w:val="00B2038D"/>
    <w:rsid w:val="00B205D2"/>
    <w:rsid w:val="00B2135C"/>
    <w:rsid w:val="00B219AF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5D43"/>
    <w:rsid w:val="00B366C6"/>
    <w:rsid w:val="00B36838"/>
    <w:rsid w:val="00B371BF"/>
    <w:rsid w:val="00B37447"/>
    <w:rsid w:val="00B3776A"/>
    <w:rsid w:val="00B37A24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C4F"/>
    <w:rsid w:val="00BA0F0C"/>
    <w:rsid w:val="00BA26B4"/>
    <w:rsid w:val="00BA2713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45F"/>
    <w:rsid w:val="00BB5986"/>
    <w:rsid w:val="00BB6C5F"/>
    <w:rsid w:val="00BC004D"/>
    <w:rsid w:val="00BC03C2"/>
    <w:rsid w:val="00BC04BA"/>
    <w:rsid w:val="00BC0B17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2E5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181"/>
    <w:rsid w:val="00CC4A2D"/>
    <w:rsid w:val="00CC5A2A"/>
    <w:rsid w:val="00CC5BD7"/>
    <w:rsid w:val="00CC5CF4"/>
    <w:rsid w:val="00CC5EFF"/>
    <w:rsid w:val="00CC6C68"/>
    <w:rsid w:val="00CC6EEA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8F6"/>
    <w:rsid w:val="00CE1638"/>
    <w:rsid w:val="00CE2410"/>
    <w:rsid w:val="00CE2A9D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91E"/>
    <w:rsid w:val="00CF40FA"/>
    <w:rsid w:val="00CF429F"/>
    <w:rsid w:val="00CF48C1"/>
    <w:rsid w:val="00CF51E1"/>
    <w:rsid w:val="00CF5432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877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363B"/>
    <w:rsid w:val="00DA37E9"/>
    <w:rsid w:val="00DA38D5"/>
    <w:rsid w:val="00DA3F1F"/>
    <w:rsid w:val="00DA44E7"/>
    <w:rsid w:val="00DA6752"/>
    <w:rsid w:val="00DA68FF"/>
    <w:rsid w:val="00DA75EC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B26"/>
    <w:rsid w:val="00DE711A"/>
    <w:rsid w:val="00DE7ADF"/>
    <w:rsid w:val="00DF1A82"/>
    <w:rsid w:val="00DF2741"/>
    <w:rsid w:val="00DF29F3"/>
    <w:rsid w:val="00DF2B73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823"/>
    <w:rsid w:val="00E92B9D"/>
    <w:rsid w:val="00E932EA"/>
    <w:rsid w:val="00E94102"/>
    <w:rsid w:val="00E943BD"/>
    <w:rsid w:val="00E9468E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952"/>
    <w:rsid w:val="00EE19E5"/>
    <w:rsid w:val="00EE22EA"/>
    <w:rsid w:val="00EE3191"/>
    <w:rsid w:val="00EE35E5"/>
    <w:rsid w:val="00EE3AD2"/>
    <w:rsid w:val="00EE41F6"/>
    <w:rsid w:val="00EE4DCA"/>
    <w:rsid w:val="00EE55E5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B48"/>
    <w:rsid w:val="00F20136"/>
    <w:rsid w:val="00F20E76"/>
    <w:rsid w:val="00F21DDD"/>
    <w:rsid w:val="00F233E7"/>
    <w:rsid w:val="00F236C1"/>
    <w:rsid w:val="00F2376A"/>
    <w:rsid w:val="00F23E47"/>
    <w:rsid w:val="00F2411D"/>
    <w:rsid w:val="00F241F3"/>
    <w:rsid w:val="00F24415"/>
    <w:rsid w:val="00F245DA"/>
    <w:rsid w:val="00F24C8D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481"/>
    <w:rsid w:val="00F5502B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3425"/>
    <w:rsid w:val="00F6361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7274"/>
    <w:rsid w:val="00F7789C"/>
    <w:rsid w:val="00F8042C"/>
    <w:rsid w:val="00F80D2C"/>
    <w:rsid w:val="00F830DE"/>
    <w:rsid w:val="00F8315B"/>
    <w:rsid w:val="00F83B39"/>
    <w:rsid w:val="00F84B72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4BA"/>
    <w:rsid w:val="00FB29A4"/>
    <w:rsid w:val="00FB2A51"/>
    <w:rsid w:val="00FB3262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E52"/>
    <w:rsid w:val="00FD6537"/>
    <w:rsid w:val="00FE00B6"/>
    <w:rsid w:val="00FE0514"/>
    <w:rsid w:val="00FE061D"/>
    <w:rsid w:val="00FE2D46"/>
    <w:rsid w:val="00FE2D6A"/>
    <w:rsid w:val="00FE2E48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E5EA"/>
  <w15:docId w15:val="{8355A7C0-F6C0-4064-864B-C8CC1085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F34C2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F34C2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F34C2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F34C2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6">
    <w:name w:val="heading 6"/>
    <w:basedOn w:val="a"/>
    <w:next w:val="a"/>
    <w:link w:val="60"/>
    <w:uiPriority w:val="99"/>
    <w:qFormat/>
    <w:rsid w:val="00BF34C2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F34C2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F34C2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F34C2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75FAC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rsid w:val="00875FAC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rsid w:val="00875FAC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875FAC"/>
    <w:pPr>
      <w:ind w:left="720"/>
      <w:contextualSpacing/>
    </w:pPr>
    <w:rPr>
      <w:sz w:val="20"/>
    </w:rPr>
  </w:style>
  <w:style w:type="paragraph" w:styleId="a8">
    <w:name w:val="Body Text"/>
    <w:aliases w:val="Список 1"/>
    <w:basedOn w:val="a"/>
    <w:link w:val="a9"/>
    <w:uiPriority w:val="99"/>
    <w:unhideWhenUsed/>
    <w:rsid w:val="004F57ED"/>
    <w:pPr>
      <w:spacing w:after="120"/>
    </w:pPr>
    <w:rPr>
      <w:sz w:val="20"/>
    </w:rPr>
  </w:style>
  <w:style w:type="character" w:customStyle="1" w:styleId="a9">
    <w:name w:val="Основной текст Знак"/>
    <w:aliases w:val="Список 1 Знак"/>
    <w:basedOn w:val="a0"/>
    <w:link w:val="a8"/>
    <w:uiPriority w:val="99"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F5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E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rsid w:val="00750093"/>
  </w:style>
  <w:style w:type="character" w:styleId="af">
    <w:name w:val="Hyperlink"/>
    <w:uiPriority w:val="99"/>
    <w:rsid w:val="00882FAC"/>
    <w:rPr>
      <w:rFonts w:cs="Times New Roman"/>
      <w:color w:val="567A84"/>
      <w:u w:val="single"/>
    </w:rPr>
  </w:style>
  <w:style w:type="paragraph" w:styleId="af0">
    <w:name w:val="footnote text"/>
    <w:aliases w:val="Знак,Знак2"/>
    <w:basedOn w:val="a"/>
    <w:link w:val="af1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1">
    <w:name w:val="Текст сноски Знак"/>
    <w:aliases w:val="Знак Знак,Знак2 Знак"/>
    <w:basedOn w:val="a0"/>
    <w:link w:val="af0"/>
    <w:uiPriority w:val="99"/>
    <w:semiHidden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3">
    <w:name w:val="page number"/>
    <w:uiPriority w:val="99"/>
    <w:rsid w:val="00882FAC"/>
    <w:rPr>
      <w:rFonts w:cs="Times New Roman"/>
    </w:rPr>
  </w:style>
  <w:style w:type="paragraph" w:styleId="HTML">
    <w:name w:val="HTML Address"/>
    <w:basedOn w:val="a"/>
    <w:link w:val="HTML0"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rsid w:val="005F2BD2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rsid w:val="00B45EE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5EE0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5E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B45E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B45E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5F092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F092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F092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532E5"/>
    <w:pPr>
      <w:autoSpaceDE w:val="0"/>
      <w:autoSpaceDN w:val="0"/>
      <w:adjustRightInd w:val="0"/>
      <w:spacing w:after="0" w:line="240" w:lineRule="auto"/>
    </w:pPr>
    <w:rPr>
      <w:rFonts w:ascii="Gilroy ExtraBold" w:eastAsia="Calibri" w:hAnsi="Gilroy ExtraBold" w:cs="Gilroy ExtraBold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C532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2DF1-62DD-4651-A8C3-A27DA286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Анастасия В</cp:lastModifiedBy>
  <cp:revision>4</cp:revision>
  <cp:lastPrinted>2021-07-29T11:40:00Z</cp:lastPrinted>
  <dcterms:created xsi:type="dcterms:W3CDTF">2021-07-28T17:13:00Z</dcterms:created>
  <dcterms:modified xsi:type="dcterms:W3CDTF">2021-07-29T11:43:00Z</dcterms:modified>
</cp:coreProperties>
</file>